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08.05.2025 N 610</w:t>
              <w:br/>
              <w:t xml:space="preserve">"Об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8 мая 2025 г. N 610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ВНЕОЧЕРЕДНОГО ОКАЗАНИЯ МЕДИЦИНСКОЙ ПОМОЩИ ОТДЕЛЬНЫМ</w:t>
      </w:r>
    </w:p>
    <w:p>
      <w:pPr>
        <w:pStyle w:val="2"/>
        <w:jc w:val="center"/>
      </w:pPr>
      <w:r>
        <w:rPr>
          <w:sz w:val="20"/>
        </w:rPr>
        <w:t xml:space="preserve">КАТЕГОРИЯМ ГРАЖДАН В РАМКАХ ПРОГРАММЫ ГОСУДАРСТВЕННЫХ</w:t>
      </w:r>
    </w:p>
    <w:p>
      <w:pPr>
        <w:pStyle w:val="2"/>
        <w:jc w:val="center"/>
      </w:pPr>
      <w:r>
        <w:rPr>
          <w:sz w:val="20"/>
        </w:rPr>
        <w:t xml:space="preserve">ГАРАНТИЙ БЕСПЛАТНОГО ОКАЗАНИЯ ГРАЖДАНАМ МЕДИЦИНСКОЙ ПОМОЩИ</w:t>
      </w:r>
    </w:p>
    <w:p>
      <w:pPr>
        <w:pStyle w:val="2"/>
        <w:jc w:val="center"/>
      </w:pPr>
      <w:r>
        <w:rPr>
          <w:sz w:val="20"/>
        </w:rPr>
        <w:t xml:space="preserve">В МЕДИЦИНСКИХ ОРГАНИЗАЦИЯХ, ПОДВЕДОМСТВЕННЫХ ФЕДЕРАЛЬНЫМ</w:t>
      </w:r>
    </w:p>
    <w:p>
      <w:pPr>
        <w:pStyle w:val="2"/>
        <w:jc w:val="center"/>
      </w:pPr>
      <w:r>
        <w:rPr>
          <w:sz w:val="20"/>
        </w:rPr>
        <w:t xml:space="preserve">ОРГАНАМ ИСПОЛНИТЕЛЬНОЙ ВЛАСТИ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Российской Федерации постановляет: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П. 1 </w:t>
            </w:r>
            <w:hyperlink w:history="0" w:anchor="P19" w:tooltip="Пункт 1 настоящего постановления действует до 1 сентября 2031 г.">
              <w:r>
                <w:rPr>
                  <w:sz w:val="20"/>
                  <w:color w:val="0000ff"/>
                </w:rPr>
                <w:t xml:space="preserve">действует</w:t>
              </w:r>
            </w:hyperlink>
            <w:r>
              <w:rPr>
                <w:sz w:val="20"/>
                <w:color w:val="392c69"/>
              </w:rPr>
              <w:t xml:space="preserve"> до 01.09.2031.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6" w:name="P16"/>
    <w:bookmarkEnd w:id="16"/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4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 акты Правительства Российской Федерации по </w:t>
      </w:r>
      <w:hyperlink w:history="0" w:anchor="P60" w:tooltip="ПЕРЕЧЕНЬ">
        <w:r>
          <w:rPr>
            <w:sz w:val="20"/>
            <w:color w:val="0000ff"/>
          </w:rPr>
          <w:t xml:space="preserve">перечню</w:t>
        </w:r>
      </w:hyperlink>
      <w:r>
        <w:rPr>
          <w:sz w:val="20"/>
        </w:rPr>
        <w:t xml:space="preserve"> согласно приложению.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сентября 2025 г.</w:t>
      </w:r>
    </w:p>
    <w:bookmarkStart w:id="19" w:name="P19"/>
    <w:bookmarkEnd w:id="19"/>
    <w:p>
      <w:pPr>
        <w:pStyle w:val="0"/>
        <w:spacing w:before="200" w:lineRule="auto"/>
        <w:ind w:firstLine="540"/>
        <w:jc w:val="both"/>
      </w:pPr>
      <w:hyperlink w:history="0" w:anchor="P16" w:tooltip="1. Утвердить прилагаемые Правила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.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настоящего постановления действует до 1 сентября 2031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8 мая 2025 г. N 610</w:t>
      </w:r>
    </w:p>
    <w:p>
      <w:pPr>
        <w:pStyle w:val="0"/>
        <w:jc w:val="center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ВНЕОЧЕРЕДНОГО ОКАЗАНИЯ МЕДИЦИНСКОЙ ПОМОЩИ ОТДЕЛЬНЫМ</w:t>
      </w:r>
    </w:p>
    <w:p>
      <w:pPr>
        <w:pStyle w:val="2"/>
        <w:jc w:val="center"/>
      </w:pPr>
      <w:r>
        <w:rPr>
          <w:sz w:val="20"/>
        </w:rPr>
        <w:t xml:space="preserve">КАТЕГОРИЯМ ГРАЖДАН В РАМКАХ ПРОГРАММЫ ГОСУДАРСТВЕННЫХ</w:t>
      </w:r>
    </w:p>
    <w:p>
      <w:pPr>
        <w:pStyle w:val="2"/>
        <w:jc w:val="center"/>
      </w:pPr>
      <w:r>
        <w:rPr>
          <w:sz w:val="20"/>
        </w:rPr>
        <w:t xml:space="preserve">ГАРАНТИЙ БЕСПЛАТНОГО ОКАЗАНИЯ ГРАЖДАНАМ МЕДИЦИНСКОЙ ПОМОЩИ</w:t>
      </w:r>
    </w:p>
    <w:p>
      <w:pPr>
        <w:pStyle w:val="2"/>
        <w:jc w:val="center"/>
      </w:pPr>
      <w:r>
        <w:rPr>
          <w:sz w:val="20"/>
        </w:rPr>
        <w:t xml:space="preserve">В МЕДИЦИНСКИХ ОРГАНИЗАЦИЯХ, ПОДВЕДОМСТВЕННЫХ ФЕДЕРАЛЬНЫМ</w:t>
      </w:r>
    </w:p>
    <w:p>
      <w:pPr>
        <w:pStyle w:val="2"/>
        <w:jc w:val="center"/>
      </w:pPr>
      <w:r>
        <w:rPr>
          <w:sz w:val="20"/>
        </w:rPr>
        <w:t xml:space="preserve">ОРГАНАМ ИСПОЛНИТЕЛЬНОЙ ВЛАСТИ</w:t>
      </w:r>
    </w:p>
    <w:p>
      <w:pPr>
        <w:pStyle w:val="0"/>
        <w:jc w:val="center"/>
      </w:pPr>
      <w:r>
        <w:rPr>
          <w:sz w:val="20"/>
        </w:rPr>
      </w:r>
    </w:p>
    <w:bookmarkStart w:id="41" w:name="P41"/>
    <w:bookmarkEnd w:id="41"/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реализации права инвалидов Великой Отечественной войны, инвалидов боевых действий и категорий граждан, предусмотренных </w:t>
      </w:r>
      <w:hyperlink w:history="0" r:id="rId8" w:tooltip="Федеральный закон от 12.01.1995 N 5-ФЗ (ред. от 07.07.2025) &quot;О ветеранах&quot; {КонсультантПлюс}">
        <w:r>
          <w:rPr>
            <w:sz w:val="20"/>
            <w:color w:val="0000ff"/>
          </w:rPr>
          <w:t xml:space="preserve">статьями 14</w:t>
        </w:r>
      </w:hyperlink>
      <w:r>
        <w:rPr>
          <w:sz w:val="20"/>
        </w:rPr>
        <w:t xml:space="preserve"> - </w:t>
      </w:r>
      <w:hyperlink w:history="0" r:id="rId9" w:tooltip="Федеральный закон от 12.01.1995 N 5-ФЗ (ред. от 07.07.2025) &quot;О ветеранах&quot; {КонсультантПлюс}">
        <w:r>
          <w:rPr>
            <w:sz w:val="20"/>
            <w:color w:val="0000ff"/>
          </w:rPr>
          <w:t xml:space="preserve">19</w:t>
        </w:r>
      </w:hyperlink>
      <w:r>
        <w:rPr>
          <w:sz w:val="20"/>
        </w:rPr>
        <w:t xml:space="preserve"> и </w:t>
      </w:r>
      <w:hyperlink w:history="0" r:id="rId10" w:tooltip="Федеральный закон от 12.01.1995 N 5-ФЗ (ред. от 07.07.2025) &quot;О ветеранах&quot; {КонсультантПлюс}">
        <w:r>
          <w:rPr>
            <w:sz w:val="20"/>
            <w:color w:val="0000ff"/>
          </w:rPr>
          <w:t xml:space="preserve">21</w:t>
        </w:r>
      </w:hyperlink>
      <w:r>
        <w:rPr>
          <w:sz w:val="20"/>
        </w:rPr>
        <w:t xml:space="preserve"> Федерального закона "О ветеранах" (далее - граждане), на внеочередное оказание медицинской помощи в рамках программы государственных гарантий бесплатного оказания гражданам медицинской помощи (в том числе прохождение ежегодной диспансеризации) в медицинских организациях, подведомственных федеральным органам исполнительной власти (далее - федеральные медицинские организации).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Право на внеочередное оказание медицинской помощи устанавливается на основании документа, подтверждающего отнесение гражданина к одной из категорий граждан, указанных в </w:t>
      </w:r>
      <w:hyperlink w:history="0" w:anchor="P41" w:tooltip="1. Настоящие Правила устанавливают порядок реализации права инвалидов Великой Отечественной войны, инвалидов боевых действий и категорий граждан, предусмотренных статьями 14 - 19 и 21 Федерального закона &quot;О ветеранах&quot; (далее - граждане), на внеочередное оказание медицинской помощи в рамках программы государственных гарантий бесплатного оказания гражданам медицинской помощи (в том числе прохождение ежегодной диспансеризации) в медицинских организациях, подведомственных федеральным органам исполнительной в...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Медицинская помощь гражданам оказывается в федеральных медицинских организациях при наличии медицинских показаний.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Для оказания первичной медико-санитарной помощи федеральная медицинская организация организует ее оказание во внеочередном порядке при самостоятельном обращении гражданина в федеральную медицинскую организацию или в случае обращения по направлению, выданному иными медицинскими организациями.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Для оказания специализированной, в том числе высокотехнологичной, медицинской помощи, в том числе с применением единой государственной информационной системы в сфере здравоохранения, лечащий врач медицинской организации оформляет направление в установленном порядке в соответствии с </w:t>
      </w:r>
      <w:hyperlink w:history="0" r:id="rId1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частью 8 статьи 34</w:t>
        </w:r>
      </w:hyperlink>
      <w:r>
        <w:rPr>
          <w:sz w:val="20"/>
        </w:rPr>
        <w:t xml:space="preserve">, </w:t>
      </w:r>
      <w:hyperlink w:history="0" r:id="rId12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пунктом 1 части 1 статьи 37</w:t>
        </w:r>
      </w:hyperlink>
      <w:r>
        <w:rPr>
          <w:sz w:val="20"/>
        </w:rPr>
        <w:t xml:space="preserve"> Федерального закона "Об основах охраны здоровья граждан в Российской Федерации" (далее - Федеральный закон) и </w:t>
      </w:r>
      <w:hyperlink w:history="0" r:id="rId13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0"/>
            <w:color w:val="0000ff"/>
          </w:rPr>
          <w:t xml:space="preserve">пунктом 4 части 1 статьи 16</w:t>
        </w:r>
      </w:hyperlink>
      <w:r>
        <w:rPr>
          <w:sz w:val="20"/>
        </w:rPr>
        <w:t xml:space="preserve"> Федерального закона "Об обязательном медицинском страховании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Направление граждан на внеочередное оказание специализированной, в том числе высокотехнологичной, медицинской помощи осуществляется медицинскими организациями, к которым граждане были прикреплены в период работы до выхода на пенсию и в которых им продолжает оказываться медицинская помощь после выхода на пенсию, или медицинскими организациями, выбранными гражданами в соответствии с </w:t>
      </w:r>
      <w:hyperlink w:history="0" r:id="rId14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частями 1</w:t>
        </w:r>
      </w:hyperlink>
      <w:r>
        <w:rPr>
          <w:sz w:val="20"/>
        </w:rPr>
        <w:t xml:space="preserve"> и </w:t>
      </w:r>
      <w:hyperlink w:history="0" r:id="rId15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2 статьи 21</w:t>
        </w:r>
      </w:hyperlink>
      <w:r>
        <w:rPr>
          <w:sz w:val="20"/>
        </w:rPr>
        <w:t xml:space="preserve">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Федеральная медицинская организация, в которую обратился или направлен гражданин для оказания специализированной, в том числе высокотехнологичной, медицинской помощи, организует его госпитализацию во внеочередном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Для оказания паллиативной медицинской помощи федеральная медицинская организация организует ее оказание во внеочередном порядке при самостоятельном обращении гражданина в федеральную медицинскую организацию или в случае обращения по направлению из иных медицинских организаций в установленном порядке в соответствии с </w:t>
      </w:r>
      <w:hyperlink w:history="0" r:id="rId16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частью 5 статьи 36</w:t>
        </w:r>
      </w:hyperlink>
      <w:r>
        <w:rPr>
          <w:sz w:val="20"/>
        </w:rPr>
        <w:t xml:space="preserve">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 случае обращения нескольких граждан, имеющих право на внеочередное оказание медицинской помощи, медицинская помощь в плановой форме оказывается в порядке очередности поступления обращений.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8 мая 2025 г. N 610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60" w:name="P60"/>
    <w:bookmarkEnd w:id="60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УТРАТИВШИХ СИЛУ АКТОВ ПРАВИТЕЛЬСТВА РОССИЙСКОЙ ФЕДЕРАЦИИ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</w:t>
      </w:r>
      <w:hyperlink w:history="0" r:id="rId17" w:tooltip="Постановление Правительства РФ от 13.02.2015 N 123 (ред. от 01.10.2018)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13 февраля 2015 г. N 123 "Об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власти" (Собрание законодательства Российской Федерации, 2015, N 8, ст. 1170).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hyperlink w:history="0" r:id="rId18" w:tooltip="Постановление Правительства РФ от 01.10.2018 N 1168 (ред. от 15.10.2024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29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 октября 2018 г. N 1168 "О внесении изменений в некоторые акты Правительства Российской Федерации" (Собрание законодательства Российской Федерации, 2018, N 41, ст. 6260).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08.05.2025 N 610</w:t>
            <w:br/>
            <w:t>"Об утверждении Правил внеочередного оказания медицинской помощи отде...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9322&amp;dst=284" TargetMode = "External"/><Relationship Id="rId9" Type="http://schemas.openxmlformats.org/officeDocument/2006/relationships/hyperlink" Target="https://login.consultant.ru/link/?req=doc&amp;base=LAW&amp;n=509322&amp;dst=291" TargetMode = "External"/><Relationship Id="rId10" Type="http://schemas.openxmlformats.org/officeDocument/2006/relationships/hyperlink" Target="https://login.consultant.ru/link/?req=doc&amp;base=LAW&amp;n=509322&amp;dst=292" TargetMode = "External"/><Relationship Id="rId11" Type="http://schemas.openxmlformats.org/officeDocument/2006/relationships/hyperlink" Target="https://login.consultant.ru/link/?req=doc&amp;base=LAW&amp;n=502639&amp;dst=228" TargetMode = "External"/><Relationship Id="rId12" Type="http://schemas.openxmlformats.org/officeDocument/2006/relationships/hyperlink" Target="https://login.consultant.ru/link/?req=doc&amp;base=LAW&amp;n=502639&amp;dst=353" TargetMode = "External"/><Relationship Id="rId13" Type="http://schemas.openxmlformats.org/officeDocument/2006/relationships/hyperlink" Target="https://login.consultant.ru/link/?req=doc&amp;base=LAW&amp;n=497285&amp;dst=171" TargetMode = "External"/><Relationship Id="rId14" Type="http://schemas.openxmlformats.org/officeDocument/2006/relationships/hyperlink" Target="https://login.consultant.ru/link/?req=doc&amp;base=LAW&amp;n=502639&amp;dst=100274" TargetMode = "External"/><Relationship Id="rId15" Type="http://schemas.openxmlformats.org/officeDocument/2006/relationships/hyperlink" Target="https://login.consultant.ru/link/?req=doc&amp;base=LAW&amp;n=502639&amp;dst=100275" TargetMode = "External"/><Relationship Id="rId16" Type="http://schemas.openxmlformats.org/officeDocument/2006/relationships/hyperlink" Target="https://login.consultant.ru/link/?req=doc&amp;base=LAW&amp;n=502639&amp;dst=416" TargetMode = "External"/><Relationship Id="rId17" Type="http://schemas.openxmlformats.org/officeDocument/2006/relationships/hyperlink" Target="https://login.consultant.ru/link/?req=doc&amp;base=LAW&amp;n=308311" TargetMode = "External"/><Relationship Id="rId18" Type="http://schemas.openxmlformats.org/officeDocument/2006/relationships/hyperlink" Target="https://login.consultant.ru/link/?req=doc&amp;base=LAW&amp;n=488331&amp;dst=10009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08.05.2025 N 610
"Об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власти"</dc:title>
  <dcterms:created xsi:type="dcterms:W3CDTF">2025-09-03T10:50:09Z</dcterms:created>
</cp:coreProperties>
</file>